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41502" w:rsidRDefault="00B41502" w:rsidP="00B41502">
      <w:pPr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  <w:r w:rsidRPr="00B41502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>Международное сотрудничество</w:t>
      </w:r>
    </w:p>
    <w:p w:rsidR="00B41502" w:rsidRPr="00B41502" w:rsidRDefault="00B41502" w:rsidP="00B41502">
      <w:pPr>
        <w:jc w:val="both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</w:pPr>
    </w:p>
    <w:p w:rsidR="00B41502" w:rsidRPr="00B41502" w:rsidRDefault="00B41502" w:rsidP="00B41502">
      <w:pPr>
        <w:jc w:val="both"/>
        <w:rPr>
          <w:rFonts w:ascii="Arial" w:hAnsi="Arial" w:cs="Arial"/>
        </w:rPr>
      </w:pPr>
      <w:r w:rsidRPr="00B41502">
        <w:rPr>
          <w:rFonts w:ascii="Arial" w:hAnsi="Arial" w:cs="Arial"/>
        </w:rPr>
        <w:t>Автономная некоммерческая физкультурно-оздоровительная организация «Спортивный клуб «Липецкий Металлург»</w:t>
      </w:r>
      <w:r>
        <w:rPr>
          <w:rFonts w:ascii="Arial" w:hAnsi="Arial" w:cs="Arial"/>
        </w:rPr>
        <w:t xml:space="preserve"> </w:t>
      </w:r>
      <w:r w:rsidRPr="00B41502">
        <w:rPr>
          <w:rFonts w:ascii="Arial" w:hAnsi="Arial" w:cs="Arial"/>
        </w:rPr>
        <w:t>не принимает участие в международном сотрудничестве в сфере образования</w:t>
      </w:r>
      <w:r>
        <w:rPr>
          <w:rFonts w:ascii="Arial" w:hAnsi="Arial" w:cs="Arial"/>
        </w:rPr>
        <w:t>.</w:t>
      </w:r>
    </w:p>
    <w:sectPr w:rsidR="00B41502" w:rsidRPr="00B41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1502"/>
    <w:rsid w:val="00B41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2021-07-05T07:36:00Z</dcterms:created>
  <dcterms:modified xsi:type="dcterms:W3CDTF">2021-07-05T07:38:00Z</dcterms:modified>
</cp:coreProperties>
</file>